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DE" w:rsidRPr="00684DDE" w:rsidRDefault="00684DDE" w:rsidP="00684DDE">
      <w:pPr>
        <w:spacing w:after="100" w:afterAutospacing="1" w:line="240" w:lineRule="auto"/>
        <w:rPr>
          <w:rFonts w:ascii="Arial" w:eastAsia="Times New Roman" w:hAnsi="Arial" w:cs="Arial"/>
          <w:color w:val="70AD47" w:themeColor="accent6"/>
          <w:sz w:val="24"/>
          <w:szCs w:val="24"/>
          <w:lang w:eastAsia="pl-PL"/>
        </w:rPr>
      </w:pPr>
      <w:r w:rsidRPr="00684DDE">
        <w:rPr>
          <w:rFonts w:ascii="Arial" w:eastAsia="Times New Roman" w:hAnsi="Arial" w:cs="Arial"/>
          <w:color w:val="70AD47" w:themeColor="accent6"/>
          <w:sz w:val="24"/>
          <w:szCs w:val="24"/>
          <w:lang w:eastAsia="pl-PL"/>
        </w:rPr>
        <w:t>Status serwisu</w:t>
      </w:r>
    </w:p>
    <w:p w:rsidR="00F92687" w:rsidRPr="00F67E58" w:rsidRDefault="00E5787C" w:rsidP="0092325B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67E58">
        <w:rPr>
          <w:rFonts w:ascii="Arial" w:eastAsia="Times New Roman" w:hAnsi="Arial" w:cs="Arial"/>
          <w:sz w:val="20"/>
          <w:szCs w:val="20"/>
          <w:lang w:eastAsia="pl-PL"/>
        </w:rPr>
        <w:t>Strona internetow</w:t>
      </w:r>
      <w:r w:rsidR="005B56E6" w:rsidRPr="00F67E58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F67E58">
        <w:rPr>
          <w:rFonts w:ascii="Arial" w:eastAsia="Times New Roman" w:hAnsi="Arial" w:cs="Arial"/>
          <w:sz w:val="20"/>
          <w:szCs w:val="20"/>
          <w:lang w:eastAsia="pl-PL"/>
        </w:rPr>
        <w:t xml:space="preserve"> www.bep-sa.pl</w:t>
      </w:r>
      <w:r w:rsidR="005B56E6" w:rsidRPr="00F67E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D2FD2" w:rsidRPr="00F67E58"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="005B56E6" w:rsidRPr="00F67E58">
        <w:rPr>
          <w:rFonts w:ascii="Arial" w:eastAsia="Times New Roman" w:hAnsi="Arial" w:cs="Arial"/>
          <w:sz w:val="20"/>
          <w:szCs w:val="20"/>
          <w:lang w:eastAsia="pl-PL"/>
        </w:rPr>
        <w:t xml:space="preserve">est portalem </w:t>
      </w:r>
      <w:r w:rsidR="00684DDE" w:rsidRPr="00F67E58">
        <w:rPr>
          <w:rFonts w:ascii="Arial" w:eastAsia="Times New Roman" w:hAnsi="Arial" w:cs="Arial"/>
          <w:sz w:val="20"/>
          <w:szCs w:val="20"/>
          <w:lang w:eastAsia="pl-PL"/>
        </w:rPr>
        <w:t>internetowy, któr</w:t>
      </w:r>
      <w:r w:rsidR="005B56E6" w:rsidRPr="00F67E58">
        <w:rPr>
          <w:rFonts w:ascii="Arial" w:eastAsia="Times New Roman" w:hAnsi="Arial" w:cs="Arial"/>
          <w:sz w:val="20"/>
          <w:szCs w:val="20"/>
          <w:lang w:eastAsia="pl-PL"/>
        </w:rPr>
        <w:t xml:space="preserve">ego </w:t>
      </w:r>
      <w:r w:rsidR="00684DDE" w:rsidRPr="00F67E58">
        <w:rPr>
          <w:rFonts w:ascii="Arial" w:eastAsia="Times New Roman" w:hAnsi="Arial" w:cs="Arial"/>
          <w:sz w:val="20"/>
          <w:szCs w:val="20"/>
          <w:lang w:eastAsia="pl-PL"/>
        </w:rPr>
        <w:t xml:space="preserve">właścicielem jest </w:t>
      </w:r>
      <w:proofErr w:type="spellStart"/>
      <w:r w:rsidR="00F92687" w:rsidRPr="00F67E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Biomass</w:t>
      </w:r>
      <w:proofErr w:type="spellEnd"/>
      <w:r w:rsidR="00F92687" w:rsidRPr="00F67E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Energy Project S.A., ul. Filtrowa 27, 85-467 Bydgoszcz,  NIP: 5542907667, REGON: 340919180,  </w:t>
      </w:r>
      <w:r w:rsidR="00F82615" w:rsidRPr="00F67E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wpisana do Rejestru Przedsiębiorców prowadzonego przez Sąd Rejonowy w Bydgoszczy, XIII Wydział Gospodarczy Krajowego Rejestru Sądowego, pod numerem </w:t>
      </w:r>
      <w:r w:rsidR="00F92687" w:rsidRPr="00F67E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KRS: 3</w:t>
      </w:r>
      <w:r w:rsidR="00F82615" w:rsidRPr="00F67E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90977  (zwana dalej: „Spółką”).</w:t>
      </w:r>
    </w:p>
    <w:p w:rsidR="00684DDE" w:rsidRPr="00F67E58" w:rsidRDefault="00684DDE" w:rsidP="0092325B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7E58">
        <w:rPr>
          <w:rFonts w:ascii="Arial" w:eastAsia="Times New Roman" w:hAnsi="Arial" w:cs="Arial"/>
          <w:sz w:val="20"/>
          <w:szCs w:val="20"/>
          <w:lang w:eastAsia="pl-PL"/>
        </w:rPr>
        <w:t>Każda osoba, która przystępuje do korzystania z niniejsz</w:t>
      </w:r>
      <w:r w:rsidR="00F82615" w:rsidRPr="00F67E58">
        <w:rPr>
          <w:rFonts w:ascii="Arial" w:eastAsia="Times New Roman" w:hAnsi="Arial" w:cs="Arial"/>
          <w:sz w:val="20"/>
          <w:szCs w:val="20"/>
          <w:lang w:eastAsia="pl-PL"/>
        </w:rPr>
        <w:t>ej strony internetowej</w:t>
      </w:r>
      <w:r w:rsidRPr="00F67E58">
        <w:rPr>
          <w:rFonts w:ascii="Arial" w:eastAsia="Times New Roman" w:hAnsi="Arial" w:cs="Arial"/>
          <w:sz w:val="20"/>
          <w:szCs w:val="20"/>
          <w:lang w:eastAsia="pl-PL"/>
        </w:rPr>
        <w:t xml:space="preserve"> tym samym przyjmuje do wiadomości i akceptuje poniższe warunki. </w:t>
      </w:r>
    </w:p>
    <w:p w:rsidR="004D2FD2" w:rsidRPr="00684DDE" w:rsidRDefault="004D2FD2" w:rsidP="0092325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4DDE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</w:t>
      </w:r>
      <w:r w:rsidRPr="00F67E58">
        <w:rPr>
          <w:rFonts w:ascii="Arial" w:eastAsia="Times New Roman" w:hAnsi="Arial" w:cs="Arial"/>
          <w:sz w:val="20"/>
          <w:szCs w:val="20"/>
          <w:lang w:eastAsia="pl-PL"/>
        </w:rPr>
        <w:t xml:space="preserve">www.bep-sa.pl </w:t>
      </w:r>
      <w:r w:rsidRPr="00684DDE">
        <w:rPr>
          <w:rFonts w:ascii="Arial" w:eastAsia="Times New Roman" w:hAnsi="Arial" w:cs="Arial"/>
          <w:sz w:val="20"/>
          <w:szCs w:val="20"/>
          <w:lang w:eastAsia="pl-PL"/>
        </w:rPr>
        <w:t xml:space="preserve">zawiera informacje na temat działalności </w:t>
      </w:r>
      <w:r w:rsidRPr="00F67E58">
        <w:rPr>
          <w:rFonts w:ascii="Arial" w:eastAsia="Times New Roman" w:hAnsi="Arial" w:cs="Arial"/>
          <w:sz w:val="20"/>
          <w:szCs w:val="20"/>
          <w:lang w:eastAsia="pl-PL"/>
        </w:rPr>
        <w:t xml:space="preserve">Spółki oraz dostarczanych przez nią </w:t>
      </w:r>
      <w:r w:rsidRPr="00684DDE">
        <w:rPr>
          <w:rFonts w:ascii="Arial" w:eastAsia="Times New Roman" w:hAnsi="Arial" w:cs="Arial"/>
          <w:sz w:val="20"/>
          <w:szCs w:val="20"/>
          <w:lang w:eastAsia="pl-PL"/>
        </w:rPr>
        <w:t xml:space="preserve">produktów i usług, przy czym dane te podane zostały wyłącznie w celach informacyjnych i nie stanowią wiążącej oferty w rozumieniu przepisów Kodeksu cywilnego. </w:t>
      </w:r>
    </w:p>
    <w:p w:rsidR="004D2FD2" w:rsidRPr="00684DDE" w:rsidRDefault="004D2FD2" w:rsidP="0092325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4DDE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</w:t>
      </w:r>
      <w:r w:rsidR="00B411E2" w:rsidRPr="00F67E58">
        <w:rPr>
          <w:rFonts w:ascii="Arial" w:eastAsia="Times New Roman" w:hAnsi="Arial" w:cs="Arial"/>
          <w:sz w:val="20"/>
          <w:szCs w:val="20"/>
          <w:lang w:eastAsia="pl-PL"/>
        </w:rPr>
        <w:t xml:space="preserve">www.bep-sa.pl </w:t>
      </w:r>
      <w:r w:rsidRPr="00684DDE">
        <w:rPr>
          <w:rFonts w:ascii="Arial" w:eastAsia="Times New Roman" w:hAnsi="Arial" w:cs="Arial"/>
          <w:sz w:val="20"/>
          <w:szCs w:val="20"/>
          <w:lang w:eastAsia="pl-PL"/>
        </w:rPr>
        <w:t xml:space="preserve">została przygotowana z najwyższą starannością. Pomimo to </w:t>
      </w:r>
      <w:r w:rsidR="00B411E2" w:rsidRPr="00F67E58">
        <w:rPr>
          <w:rFonts w:ascii="Arial" w:eastAsia="Times New Roman" w:hAnsi="Arial" w:cs="Arial"/>
          <w:sz w:val="20"/>
          <w:szCs w:val="20"/>
          <w:lang w:eastAsia="pl-PL"/>
        </w:rPr>
        <w:t xml:space="preserve">Spółka </w:t>
      </w:r>
      <w:r w:rsidRPr="00684DDE">
        <w:rPr>
          <w:rFonts w:ascii="Arial" w:eastAsia="Times New Roman" w:hAnsi="Arial" w:cs="Arial"/>
          <w:sz w:val="20"/>
          <w:szCs w:val="20"/>
          <w:lang w:eastAsia="pl-PL"/>
        </w:rPr>
        <w:t xml:space="preserve">nie może zagwarantować całkowitej bezbłędności i dokładności prezentowanych tam informacji. </w:t>
      </w:r>
    </w:p>
    <w:p w:rsidR="004D2FD2" w:rsidRPr="00684DDE" w:rsidRDefault="00B411E2" w:rsidP="0092325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7E58">
        <w:rPr>
          <w:rFonts w:ascii="Arial" w:eastAsia="Times New Roman" w:hAnsi="Arial" w:cs="Arial"/>
          <w:sz w:val="20"/>
          <w:szCs w:val="20"/>
          <w:lang w:eastAsia="pl-PL"/>
        </w:rPr>
        <w:t>Spółka</w:t>
      </w:r>
      <w:r w:rsidR="004D2FD2" w:rsidRPr="00684DDE">
        <w:rPr>
          <w:rFonts w:ascii="Arial" w:eastAsia="Times New Roman" w:hAnsi="Arial" w:cs="Arial"/>
          <w:sz w:val="20"/>
          <w:szCs w:val="20"/>
          <w:lang w:eastAsia="pl-PL"/>
        </w:rPr>
        <w:t xml:space="preserve"> nie ponosi żadnej odpowiedzialności za jakiekolwiek szkody będące rezultatem oparcia się na informacjach przedstawionych na stronie internetowej. Ryzyko z tytułu użytkowania strony internetowej ponosi wyłącznie użytkownik. </w:t>
      </w:r>
    </w:p>
    <w:p w:rsidR="004D2FD2" w:rsidRPr="00684DDE" w:rsidRDefault="00B411E2" w:rsidP="0092325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7E58">
        <w:rPr>
          <w:rFonts w:ascii="Arial" w:eastAsia="Times New Roman" w:hAnsi="Arial" w:cs="Arial"/>
          <w:sz w:val="20"/>
          <w:szCs w:val="20"/>
          <w:lang w:eastAsia="pl-PL"/>
        </w:rPr>
        <w:t>Spółka</w:t>
      </w:r>
      <w:r w:rsidR="004D2FD2" w:rsidRPr="00684DDE">
        <w:rPr>
          <w:rFonts w:ascii="Arial" w:eastAsia="Times New Roman" w:hAnsi="Arial" w:cs="Arial"/>
          <w:sz w:val="20"/>
          <w:szCs w:val="20"/>
          <w:lang w:eastAsia="pl-PL"/>
        </w:rPr>
        <w:t xml:space="preserve"> może publikować bannery i linki do innych stron i serwisów internetowych. Odnośniki takie mogą prowadzić do właścicieli reklam, dostawców treści bądź partnerów (firm współpracujących)</w:t>
      </w:r>
      <w:r w:rsidR="00337649">
        <w:rPr>
          <w:rFonts w:ascii="Arial" w:eastAsia="Times New Roman" w:hAnsi="Arial" w:cs="Arial"/>
          <w:sz w:val="20"/>
          <w:szCs w:val="20"/>
          <w:lang w:eastAsia="pl-PL"/>
        </w:rPr>
        <w:t xml:space="preserve"> ze Spółką</w:t>
      </w:r>
      <w:r w:rsidRPr="00F67E5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D2FD2" w:rsidRPr="00684DDE">
        <w:rPr>
          <w:rFonts w:ascii="Arial" w:eastAsia="Times New Roman" w:hAnsi="Arial" w:cs="Arial"/>
          <w:sz w:val="20"/>
          <w:szCs w:val="20"/>
          <w:lang w:eastAsia="pl-PL"/>
        </w:rPr>
        <w:t xml:space="preserve"> Korzystając z banneru lub linku użytkownik przechodzi na stronę</w:t>
      </w:r>
      <w:r w:rsidRPr="00F67E58">
        <w:rPr>
          <w:rFonts w:ascii="Arial" w:eastAsia="Times New Roman" w:hAnsi="Arial" w:cs="Arial"/>
          <w:sz w:val="20"/>
          <w:szCs w:val="20"/>
          <w:lang w:eastAsia="pl-PL"/>
        </w:rPr>
        <w:t xml:space="preserve"> należącą do innego właściciela, Spółka</w:t>
      </w:r>
      <w:r w:rsidR="004D2FD2" w:rsidRPr="00684DDE">
        <w:rPr>
          <w:rFonts w:ascii="Arial" w:eastAsia="Times New Roman" w:hAnsi="Arial" w:cs="Arial"/>
          <w:sz w:val="20"/>
          <w:szCs w:val="20"/>
          <w:lang w:eastAsia="pl-PL"/>
        </w:rPr>
        <w:t xml:space="preserve"> nie odpowiada za zawartość żadnych witryn i stron internetowych połączonych ze stroną internetową </w:t>
      </w:r>
      <w:r w:rsidR="00ED0513" w:rsidRPr="00F67E58">
        <w:rPr>
          <w:rFonts w:ascii="Arial" w:eastAsia="Times New Roman" w:hAnsi="Arial" w:cs="Arial"/>
          <w:sz w:val="20"/>
          <w:szCs w:val="20"/>
          <w:lang w:eastAsia="pl-PL"/>
        </w:rPr>
        <w:t>Spółki.</w:t>
      </w:r>
      <w:r w:rsidR="004D2FD2" w:rsidRPr="00684D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D2FD2" w:rsidRPr="00684DDE" w:rsidRDefault="004D2FD2" w:rsidP="0092325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4DDE">
        <w:rPr>
          <w:rFonts w:ascii="Arial" w:eastAsia="Times New Roman" w:hAnsi="Arial" w:cs="Arial"/>
          <w:sz w:val="20"/>
          <w:szCs w:val="20"/>
          <w:lang w:eastAsia="pl-PL"/>
        </w:rPr>
        <w:t>Korzystanie z</w:t>
      </w:r>
      <w:r w:rsidR="00ED0513" w:rsidRPr="00F67E58">
        <w:rPr>
          <w:rFonts w:ascii="Arial" w:eastAsia="Times New Roman" w:hAnsi="Arial" w:cs="Arial"/>
          <w:sz w:val="20"/>
          <w:szCs w:val="20"/>
          <w:lang w:eastAsia="pl-PL"/>
        </w:rPr>
        <w:t>e strony</w:t>
      </w:r>
      <w:r w:rsidRPr="00684D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D0513" w:rsidRPr="00F67E58">
        <w:rPr>
          <w:rFonts w:ascii="Arial" w:eastAsia="Times New Roman" w:hAnsi="Arial" w:cs="Arial"/>
          <w:sz w:val="20"/>
          <w:szCs w:val="20"/>
          <w:lang w:eastAsia="pl-PL"/>
        </w:rPr>
        <w:t xml:space="preserve">www.bep-sa.pl </w:t>
      </w:r>
      <w:r w:rsidRPr="00684DDE">
        <w:rPr>
          <w:rFonts w:ascii="Arial" w:eastAsia="Times New Roman" w:hAnsi="Arial" w:cs="Arial"/>
          <w:sz w:val="20"/>
          <w:szCs w:val="20"/>
          <w:lang w:eastAsia="pl-PL"/>
        </w:rPr>
        <w:t xml:space="preserve">podlega ograniczeniom wynikającym z polskiego prawa oraz z powszechnie przyjętych zasad postępowania odnoszących </w:t>
      </w:r>
      <w:r w:rsidR="00337649">
        <w:rPr>
          <w:rFonts w:ascii="Arial" w:eastAsia="Times New Roman" w:hAnsi="Arial" w:cs="Arial"/>
          <w:sz w:val="20"/>
          <w:szCs w:val="20"/>
          <w:lang w:eastAsia="pl-PL"/>
        </w:rPr>
        <w:t>się do wszystkich użytkowników I</w:t>
      </w:r>
      <w:r w:rsidRPr="00684DDE">
        <w:rPr>
          <w:rFonts w:ascii="Arial" w:eastAsia="Times New Roman" w:hAnsi="Arial" w:cs="Arial"/>
          <w:sz w:val="20"/>
          <w:szCs w:val="20"/>
          <w:lang w:eastAsia="pl-PL"/>
        </w:rPr>
        <w:t xml:space="preserve">nternetu, które mają na celu ochronę ich interesów oraz interesów osób trzecich. </w:t>
      </w:r>
    </w:p>
    <w:p w:rsidR="008E0AEA" w:rsidRPr="003E0629" w:rsidRDefault="004D2FD2" w:rsidP="003E0629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4DDE">
        <w:rPr>
          <w:rFonts w:ascii="Arial" w:eastAsia="Times New Roman" w:hAnsi="Arial" w:cs="Arial"/>
          <w:sz w:val="20"/>
          <w:szCs w:val="20"/>
          <w:lang w:eastAsia="pl-PL"/>
        </w:rPr>
        <w:t xml:space="preserve">Wszelkie prawa do całej zawartości strony internetowej </w:t>
      </w:r>
      <w:r w:rsidR="008E0AEA" w:rsidRPr="00F67E58">
        <w:rPr>
          <w:rFonts w:ascii="Arial" w:eastAsia="Times New Roman" w:hAnsi="Arial" w:cs="Arial"/>
          <w:sz w:val="20"/>
          <w:szCs w:val="20"/>
          <w:lang w:eastAsia="pl-PL"/>
        </w:rPr>
        <w:t xml:space="preserve">www.bep-sa.pl </w:t>
      </w:r>
      <w:r w:rsidRPr="00684DDE">
        <w:rPr>
          <w:rFonts w:ascii="Arial" w:eastAsia="Times New Roman" w:hAnsi="Arial" w:cs="Arial"/>
          <w:sz w:val="20"/>
          <w:szCs w:val="20"/>
          <w:lang w:eastAsia="pl-PL"/>
        </w:rPr>
        <w:t xml:space="preserve">są zastrzeżone i objęte ochroną zgodnie z przepisami ustawy z dnia 4 lutego 1994 r. o prawie autorskim i prawach pokrewnych. Każdy z użytkowników zobowiązany jest do poszanowania praw autorskich pod rygorem odpowiedzialności cywilnoprawnej oraz karnej wynikającej z przepisów tej ustawy. </w:t>
      </w:r>
    </w:p>
    <w:p w:rsidR="004D2FD2" w:rsidRPr="003E0629" w:rsidRDefault="004D2FD2" w:rsidP="0092325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29">
        <w:rPr>
          <w:rFonts w:ascii="Arial" w:eastAsia="Times New Roman" w:hAnsi="Arial" w:cs="Arial"/>
          <w:sz w:val="20"/>
          <w:szCs w:val="20"/>
          <w:lang w:eastAsia="pl-PL"/>
        </w:rPr>
        <w:t>Zawar</w:t>
      </w:r>
      <w:r w:rsidR="003E0629">
        <w:rPr>
          <w:rFonts w:ascii="Arial" w:eastAsia="Times New Roman" w:hAnsi="Arial" w:cs="Arial"/>
          <w:sz w:val="20"/>
          <w:szCs w:val="20"/>
          <w:lang w:eastAsia="pl-PL"/>
        </w:rPr>
        <w:t>tość strony internetowej www.bep-sa</w:t>
      </w:r>
      <w:bookmarkStart w:id="0" w:name="_GoBack"/>
      <w:bookmarkEnd w:id="0"/>
      <w:r w:rsidRPr="003E0629">
        <w:rPr>
          <w:rFonts w:ascii="Arial" w:eastAsia="Times New Roman" w:hAnsi="Arial" w:cs="Arial"/>
          <w:sz w:val="20"/>
          <w:szCs w:val="20"/>
          <w:lang w:eastAsia="pl-PL"/>
        </w:rPr>
        <w:t xml:space="preserve">.pl może być przez użytkowników wykorzystywana tylko dla użytku osobistego. Wykorzystanie do innych celów, a w szczególności komercyjnych, w tym kopiowanie, publiczne odtwarzanie, lub udostępnianie osobom trzecim w inny sposób, może następować tylko pod warunkiem uzyskania uprzedniego pisemnego zezwolenia ze strony </w:t>
      </w:r>
      <w:r w:rsidR="00DA6387" w:rsidRPr="003E0629">
        <w:rPr>
          <w:rFonts w:ascii="Arial" w:eastAsia="Times New Roman" w:hAnsi="Arial" w:cs="Arial"/>
          <w:sz w:val="20"/>
          <w:szCs w:val="20"/>
          <w:lang w:eastAsia="pl-PL"/>
        </w:rPr>
        <w:t>Spółki</w:t>
      </w:r>
      <w:r w:rsidRPr="003E0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E0AEA" w:rsidRPr="00684DDE" w:rsidRDefault="008E0AEA" w:rsidP="002D507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1C59">
        <w:rPr>
          <w:rFonts w:ascii="Arial" w:eastAsia="Times New Roman" w:hAnsi="Arial" w:cs="Arial"/>
          <w:sz w:val="20"/>
          <w:szCs w:val="20"/>
          <w:lang w:eastAsia="pl-PL"/>
        </w:rPr>
        <w:t xml:space="preserve">Nadmierne, nieuzasadnione obciążanie zasobów strony internetowej Spółki, spowodowane np. automatycznym pobieraniem treści, może w szczególnych przypadkach zostać potraktowane jako atak typu </w:t>
      </w:r>
      <w:proofErr w:type="spellStart"/>
      <w:r w:rsidRPr="00621C59">
        <w:rPr>
          <w:rFonts w:ascii="Arial" w:eastAsia="Times New Roman" w:hAnsi="Arial" w:cs="Arial"/>
          <w:sz w:val="20"/>
          <w:szCs w:val="20"/>
          <w:lang w:eastAsia="pl-PL"/>
        </w:rPr>
        <w:t>DoS</w:t>
      </w:r>
      <w:proofErr w:type="spellEnd"/>
      <w:r w:rsidRPr="00621C59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proofErr w:type="spellStart"/>
      <w:r w:rsidRPr="00621C59">
        <w:rPr>
          <w:rFonts w:ascii="Arial" w:eastAsia="Times New Roman" w:hAnsi="Arial" w:cs="Arial"/>
          <w:sz w:val="20"/>
          <w:szCs w:val="20"/>
          <w:lang w:eastAsia="pl-PL"/>
        </w:rPr>
        <w:t>denial</w:t>
      </w:r>
      <w:proofErr w:type="spellEnd"/>
      <w:r w:rsidRPr="00621C59">
        <w:rPr>
          <w:rFonts w:ascii="Arial" w:eastAsia="Times New Roman" w:hAnsi="Arial" w:cs="Arial"/>
          <w:sz w:val="20"/>
          <w:szCs w:val="20"/>
          <w:lang w:eastAsia="pl-PL"/>
        </w:rPr>
        <w:t xml:space="preserve"> of service) i skutkować czasową blokadą IP klienta pobierającego dane.</w:t>
      </w:r>
    </w:p>
    <w:p w:rsidR="004D2FD2" w:rsidRPr="00621C59" w:rsidRDefault="004D2FD2" w:rsidP="002D50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4DDE">
        <w:rPr>
          <w:rFonts w:ascii="Arial" w:eastAsia="Times New Roman" w:hAnsi="Arial" w:cs="Arial"/>
          <w:sz w:val="20"/>
          <w:szCs w:val="20"/>
          <w:lang w:eastAsia="pl-PL"/>
        </w:rPr>
        <w:t xml:space="preserve">W trakcie wizyty na stronie internetowej , zbierane są dane takie jak adres IP, nazwa domeny, typ przeglądarki, typ systemu operacyjnego, itp. Dane te pobierane są automatycznie i nie są udostępniane podmiotom trzecim. Nie mogą one być zmieniane ani usuwane. W celu zapewnienia poprawnego działania, strona korzysta z </w:t>
      </w:r>
      <w:proofErr w:type="spellStart"/>
      <w:r w:rsidRPr="00684DDE">
        <w:rPr>
          <w:rFonts w:ascii="Arial" w:eastAsia="Times New Roman" w:hAnsi="Arial" w:cs="Arial"/>
          <w:sz w:val="20"/>
          <w:szCs w:val="20"/>
          <w:lang w:eastAsia="pl-PL"/>
        </w:rPr>
        <w:t>cookies</w:t>
      </w:r>
      <w:proofErr w:type="spellEnd"/>
      <w:r w:rsidRPr="00684DDE">
        <w:rPr>
          <w:rFonts w:ascii="Arial" w:eastAsia="Times New Roman" w:hAnsi="Arial" w:cs="Arial"/>
          <w:sz w:val="20"/>
          <w:szCs w:val="20"/>
          <w:lang w:eastAsia="pl-PL"/>
        </w:rPr>
        <w:t>. Wszelkie zgromadzone dane są zabezpieczone przed dostępem osób trzecich.</w:t>
      </w:r>
    </w:p>
    <w:sectPr w:rsidR="004D2FD2" w:rsidRPr="00621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29E"/>
    <w:multiLevelType w:val="multilevel"/>
    <w:tmpl w:val="140A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6EF6"/>
    <w:multiLevelType w:val="multilevel"/>
    <w:tmpl w:val="5116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84FDC"/>
    <w:multiLevelType w:val="multilevel"/>
    <w:tmpl w:val="D50A6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E3270"/>
    <w:multiLevelType w:val="multilevel"/>
    <w:tmpl w:val="83F8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D5058"/>
    <w:multiLevelType w:val="multilevel"/>
    <w:tmpl w:val="0798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51212"/>
    <w:multiLevelType w:val="multilevel"/>
    <w:tmpl w:val="BBC0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F34AB"/>
    <w:multiLevelType w:val="multilevel"/>
    <w:tmpl w:val="76DE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261E5"/>
    <w:multiLevelType w:val="multilevel"/>
    <w:tmpl w:val="C1C68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D3DCA"/>
    <w:multiLevelType w:val="multilevel"/>
    <w:tmpl w:val="4342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A191E"/>
    <w:multiLevelType w:val="multilevel"/>
    <w:tmpl w:val="B38A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5D428F"/>
    <w:multiLevelType w:val="multilevel"/>
    <w:tmpl w:val="3014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A2813"/>
    <w:multiLevelType w:val="hybridMultilevel"/>
    <w:tmpl w:val="2B2A3BA2"/>
    <w:lvl w:ilvl="0" w:tplc="C8109E8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9607C"/>
    <w:multiLevelType w:val="multilevel"/>
    <w:tmpl w:val="5EF8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601E51"/>
    <w:multiLevelType w:val="multilevel"/>
    <w:tmpl w:val="7DA2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847FD"/>
    <w:multiLevelType w:val="multilevel"/>
    <w:tmpl w:val="CC06B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CF1ACD"/>
    <w:multiLevelType w:val="multilevel"/>
    <w:tmpl w:val="B5D8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324057"/>
    <w:multiLevelType w:val="multilevel"/>
    <w:tmpl w:val="F6E2C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BC6FB3"/>
    <w:multiLevelType w:val="multilevel"/>
    <w:tmpl w:val="02166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F169A3"/>
    <w:multiLevelType w:val="multilevel"/>
    <w:tmpl w:val="CA7E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6627CC"/>
    <w:multiLevelType w:val="multilevel"/>
    <w:tmpl w:val="D0EEC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101294"/>
    <w:multiLevelType w:val="multilevel"/>
    <w:tmpl w:val="EA84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9D3D73"/>
    <w:multiLevelType w:val="multilevel"/>
    <w:tmpl w:val="4240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0C0998"/>
    <w:multiLevelType w:val="multilevel"/>
    <w:tmpl w:val="9CC2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D518CB"/>
    <w:multiLevelType w:val="multilevel"/>
    <w:tmpl w:val="9EB4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5B315E"/>
    <w:multiLevelType w:val="multilevel"/>
    <w:tmpl w:val="289C6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14"/>
  </w:num>
  <w:num w:numId="5">
    <w:abstractNumId w:val="24"/>
  </w:num>
  <w:num w:numId="6">
    <w:abstractNumId w:val="7"/>
  </w:num>
  <w:num w:numId="7">
    <w:abstractNumId w:val="15"/>
  </w:num>
  <w:num w:numId="8">
    <w:abstractNumId w:val="16"/>
  </w:num>
  <w:num w:numId="9">
    <w:abstractNumId w:val="17"/>
  </w:num>
  <w:num w:numId="10">
    <w:abstractNumId w:val="2"/>
  </w:num>
  <w:num w:numId="11">
    <w:abstractNumId w:val="13"/>
  </w:num>
  <w:num w:numId="12">
    <w:abstractNumId w:val="10"/>
  </w:num>
  <w:num w:numId="13">
    <w:abstractNumId w:val="21"/>
  </w:num>
  <w:num w:numId="14">
    <w:abstractNumId w:val="8"/>
  </w:num>
  <w:num w:numId="15">
    <w:abstractNumId w:val="5"/>
  </w:num>
  <w:num w:numId="16">
    <w:abstractNumId w:val="6"/>
  </w:num>
  <w:num w:numId="17">
    <w:abstractNumId w:val="1"/>
  </w:num>
  <w:num w:numId="18">
    <w:abstractNumId w:val="20"/>
  </w:num>
  <w:num w:numId="19">
    <w:abstractNumId w:val="4"/>
  </w:num>
  <w:num w:numId="20">
    <w:abstractNumId w:val="3"/>
  </w:num>
  <w:num w:numId="21">
    <w:abstractNumId w:val="19"/>
  </w:num>
  <w:num w:numId="22">
    <w:abstractNumId w:val="22"/>
  </w:num>
  <w:num w:numId="23">
    <w:abstractNumId w:val="12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DE"/>
    <w:rsid w:val="0019059A"/>
    <w:rsid w:val="00253375"/>
    <w:rsid w:val="002D507B"/>
    <w:rsid w:val="00334432"/>
    <w:rsid w:val="00337649"/>
    <w:rsid w:val="003A4193"/>
    <w:rsid w:val="003E0629"/>
    <w:rsid w:val="004D2FD2"/>
    <w:rsid w:val="004E0BE1"/>
    <w:rsid w:val="005B56E6"/>
    <w:rsid w:val="00621C59"/>
    <w:rsid w:val="00684DDE"/>
    <w:rsid w:val="008E0AEA"/>
    <w:rsid w:val="0092325B"/>
    <w:rsid w:val="00B411E2"/>
    <w:rsid w:val="00B46E4A"/>
    <w:rsid w:val="00CD4BA2"/>
    <w:rsid w:val="00DA6387"/>
    <w:rsid w:val="00DF4AF4"/>
    <w:rsid w:val="00E5787C"/>
    <w:rsid w:val="00ED0513"/>
    <w:rsid w:val="00F67E58"/>
    <w:rsid w:val="00F82615"/>
    <w:rsid w:val="00F9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34432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34432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0B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4DDE"/>
    <w:rPr>
      <w:strike w:val="0"/>
      <w:dstrike w:val="0"/>
      <w:color w:val="00695F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684D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head1">
    <w:name w:val="head1"/>
    <w:basedOn w:val="Normalny"/>
    <w:rsid w:val="00684DDE"/>
    <w:pPr>
      <w:spacing w:after="100" w:afterAutospacing="1" w:line="240" w:lineRule="auto"/>
    </w:pPr>
    <w:rPr>
      <w:rFonts w:ascii="Arial" w:eastAsia="Times New Roman" w:hAnsi="Arial" w:cs="Arial"/>
      <w:color w:val="215C4D"/>
      <w:sz w:val="27"/>
      <w:szCs w:val="27"/>
      <w:lang w:eastAsia="pl-PL"/>
    </w:rPr>
  </w:style>
  <w:style w:type="paragraph" w:customStyle="1" w:styleId="srodtytul">
    <w:name w:val="srodtytul"/>
    <w:basedOn w:val="Normalny"/>
    <w:rsid w:val="00684DD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84DD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34432"/>
    <w:rPr>
      <w:rFonts w:ascii="inherit" w:eastAsia="Times New Roman" w:hAnsi="inherit" w:cs="Times New Roman"/>
      <w:kern w:val="36"/>
      <w:sz w:val="54"/>
      <w:szCs w:val="5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4432"/>
    <w:rPr>
      <w:rFonts w:ascii="inherit" w:eastAsia="Times New Roman" w:hAnsi="inherit" w:cs="Times New Roman"/>
      <w:sz w:val="45"/>
      <w:szCs w:val="45"/>
      <w:lang w:eastAsia="pl-PL"/>
    </w:rPr>
  </w:style>
  <w:style w:type="character" w:styleId="Uwydatnienie">
    <w:name w:val="Emphasis"/>
    <w:basedOn w:val="Domylnaczcionkaakapitu"/>
    <w:uiPriority w:val="20"/>
    <w:qFormat/>
    <w:rsid w:val="00334432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0BE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92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34432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34432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0B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4DDE"/>
    <w:rPr>
      <w:strike w:val="0"/>
      <w:dstrike w:val="0"/>
      <w:color w:val="00695F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684D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head1">
    <w:name w:val="head1"/>
    <w:basedOn w:val="Normalny"/>
    <w:rsid w:val="00684DDE"/>
    <w:pPr>
      <w:spacing w:after="100" w:afterAutospacing="1" w:line="240" w:lineRule="auto"/>
    </w:pPr>
    <w:rPr>
      <w:rFonts w:ascii="Arial" w:eastAsia="Times New Roman" w:hAnsi="Arial" w:cs="Arial"/>
      <w:color w:val="215C4D"/>
      <w:sz w:val="27"/>
      <w:szCs w:val="27"/>
      <w:lang w:eastAsia="pl-PL"/>
    </w:rPr>
  </w:style>
  <w:style w:type="paragraph" w:customStyle="1" w:styleId="srodtytul">
    <w:name w:val="srodtytul"/>
    <w:basedOn w:val="Normalny"/>
    <w:rsid w:val="00684DD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84DD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34432"/>
    <w:rPr>
      <w:rFonts w:ascii="inherit" w:eastAsia="Times New Roman" w:hAnsi="inherit" w:cs="Times New Roman"/>
      <w:kern w:val="36"/>
      <w:sz w:val="54"/>
      <w:szCs w:val="5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4432"/>
    <w:rPr>
      <w:rFonts w:ascii="inherit" w:eastAsia="Times New Roman" w:hAnsi="inherit" w:cs="Times New Roman"/>
      <w:sz w:val="45"/>
      <w:szCs w:val="45"/>
      <w:lang w:eastAsia="pl-PL"/>
    </w:rPr>
  </w:style>
  <w:style w:type="character" w:styleId="Uwydatnienie">
    <w:name w:val="Emphasis"/>
    <w:basedOn w:val="Domylnaczcionkaakapitu"/>
    <w:uiPriority w:val="20"/>
    <w:qFormat/>
    <w:rsid w:val="00334432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0BE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92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1376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80893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4716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Fijalkowska Iwona</dc:creator>
  <cp:lastModifiedBy>user</cp:lastModifiedBy>
  <cp:revision>2</cp:revision>
  <dcterms:created xsi:type="dcterms:W3CDTF">2016-09-07T13:37:00Z</dcterms:created>
  <dcterms:modified xsi:type="dcterms:W3CDTF">2016-09-07T13:37:00Z</dcterms:modified>
</cp:coreProperties>
</file>